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4274D9" w:rsidRDefault="004274D9" w:rsidP="004274D9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Set WMF </w:t>
      </w:r>
      <w:proofErr w:type="spellStart"/>
      <w:r>
        <w:rPr>
          <w:rFonts w:ascii="Arial" w:hAnsi="Arial" w:cs="Arial"/>
          <w:b/>
          <w:sz w:val="20"/>
          <w:szCs w:val="20"/>
          <w:u w:val="single"/>
        </w:rPr>
        <w:t>AquaHead</w:t>
      </w:r>
      <w:proofErr w:type="spellEnd"/>
      <w:r>
        <w:rPr>
          <w:rFonts w:ascii="Arial" w:hAnsi="Arial" w:cs="Arial"/>
          <w:b/>
          <w:sz w:val="20"/>
          <w:szCs w:val="20"/>
          <w:u w:val="single"/>
        </w:rPr>
        <w:t xml:space="preserve"> HF inklusive Filter XL oder 2XL. Geeignet zur Verwendung mit einer Kaffeemaschine WMF 9000 F GV/ VB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Kapazität bei 14° </w:t>
      </w:r>
      <w:proofErr w:type="spellStart"/>
      <w:r>
        <w:rPr>
          <w:rFonts w:ascii="Arial" w:hAnsi="Arial" w:cs="Arial"/>
          <w:sz w:val="20"/>
          <w:szCs w:val="20"/>
        </w:rPr>
        <w:t>dGH</w:t>
      </w:r>
      <w:proofErr w:type="spellEnd"/>
      <w:r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3.340 bis 5.440 Liter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Maximale Wassertemperatur:</w:t>
      </w:r>
      <w:r>
        <w:rPr>
          <w:rFonts w:ascii="Arial" w:hAnsi="Arial" w:cs="Arial"/>
          <w:sz w:val="20"/>
          <w:szCs w:val="20"/>
        </w:rPr>
        <w:tab/>
        <w:t>4 bis 30°C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Maximaler Betriebsdruck:</w:t>
      </w:r>
      <w:r>
        <w:rPr>
          <w:rFonts w:ascii="Arial" w:hAnsi="Arial" w:cs="Arial"/>
          <w:sz w:val="20"/>
          <w:szCs w:val="20"/>
        </w:rPr>
        <w:tab/>
        <w:t>8 bar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Anschlussschlauch: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1500 mm lang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5,9 bis 11,0 kg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147 bis 185 mm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502 bis 580 mm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Ausführung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Alle verwendeten Materialien sind lebensmittelgeeignet. Die Filterkerzen sind </w:t>
      </w:r>
      <w:proofErr w:type="spellStart"/>
      <w:r>
        <w:rPr>
          <w:rFonts w:ascii="Arial" w:hAnsi="Arial" w:cs="Arial"/>
          <w:sz w:val="20"/>
          <w:szCs w:val="20"/>
        </w:rPr>
        <w:t>berstdruckgeprüft</w:t>
      </w:r>
      <w:proofErr w:type="spellEnd"/>
      <w:r>
        <w:rPr>
          <w:rFonts w:ascii="Arial" w:hAnsi="Arial" w:cs="Arial"/>
          <w:sz w:val="20"/>
          <w:szCs w:val="20"/>
        </w:rPr>
        <w:t>. Vertikale oder horizontale Installation möglich.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Wasseraufbereitungsfilter, bestehend aus Filterkopf mit schwenkbarer Wandhalterung und Anschlüssen, sowie Druckbehälter und Austauschfilter. Flexibles </w:t>
      </w:r>
      <w:proofErr w:type="spellStart"/>
      <w:r>
        <w:rPr>
          <w:rFonts w:ascii="Arial" w:hAnsi="Arial" w:cs="Arial"/>
          <w:sz w:val="20"/>
          <w:szCs w:val="20"/>
        </w:rPr>
        <w:t>Wechselkartuschensystem</w:t>
      </w:r>
      <w:proofErr w:type="spellEnd"/>
      <w:r>
        <w:rPr>
          <w:rFonts w:ascii="Arial" w:hAnsi="Arial" w:cs="Arial"/>
          <w:sz w:val="20"/>
          <w:szCs w:val="20"/>
        </w:rPr>
        <w:t xml:space="preserve"> mit individuell einstellbarem </w:t>
      </w:r>
      <w:proofErr w:type="spellStart"/>
      <w:r>
        <w:rPr>
          <w:rFonts w:ascii="Arial" w:hAnsi="Arial" w:cs="Arial"/>
          <w:sz w:val="20"/>
          <w:szCs w:val="20"/>
        </w:rPr>
        <w:t>Verschnittanteil</w:t>
      </w:r>
      <w:proofErr w:type="spellEnd"/>
      <w:r>
        <w:rPr>
          <w:rFonts w:ascii="Arial" w:hAnsi="Arial" w:cs="Arial"/>
          <w:sz w:val="20"/>
          <w:szCs w:val="20"/>
        </w:rPr>
        <w:t xml:space="preserve">. Der WMF Wasserfilter reduziert die Gesamthärte des Rohwassers und verhindert so Kalkeinlagerungen. 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 ca. 98% des fertigen Kaffees aus Wasser besteht, ist die Wasserqualität von großer Bedeutung für den Kaffeegeschmack: Gutes Kaffeewasser sollte mineralreich und sauerstoffhaltig sein. Die WMF Filterkerzen optimieren die Wasserqualität entsprechend der örtlichen Gegebenheiten. Z.B. durch Stabilisierung des pH-Wertes im Trinkwasser, Entfernung von Geruchs- und Geschmacksstoffen wie Chlor oder Mineralisierung durch die Zugabe von Magnesium.</w:t>
      </w:r>
    </w:p>
    <w:p w:rsidR="004274D9" w:rsidRDefault="004274D9" w:rsidP="004274D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Ebenso trägt die Verwendung des Wasserfilters trägt ebenso zur erhöhten Lebensdauer der Kaffeemaschine und zur Verringerung der Servicekosten bei.</w:t>
      </w: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Bei der Inbetriebnahme der Kaffeemaschine misst der Servicetechniker die Wasserqualität vor Ort und legt dann die optimale Wasserfilterpatrone (</w:t>
      </w:r>
      <w:proofErr w:type="spellStart"/>
      <w:r>
        <w:rPr>
          <w:rFonts w:ascii="Arial" w:hAnsi="Arial" w:cs="Arial"/>
          <w:sz w:val="20"/>
          <w:szCs w:val="20"/>
        </w:rPr>
        <w:t>AquaProtect</w:t>
      </w:r>
      <w:proofErr w:type="spellEnd"/>
      <w:r>
        <w:rPr>
          <w:rFonts w:ascii="Arial" w:hAnsi="Arial" w:cs="Arial"/>
          <w:sz w:val="20"/>
          <w:szCs w:val="20"/>
        </w:rPr>
        <w:t xml:space="preserve"> oder </w:t>
      </w:r>
      <w:proofErr w:type="spellStart"/>
      <w:r>
        <w:rPr>
          <w:rFonts w:ascii="Arial" w:hAnsi="Arial" w:cs="Arial"/>
          <w:sz w:val="20"/>
          <w:szCs w:val="20"/>
        </w:rPr>
        <w:t>AquaExcellence</w:t>
      </w:r>
      <w:proofErr w:type="spellEnd"/>
      <w:r>
        <w:rPr>
          <w:rFonts w:ascii="Arial" w:hAnsi="Arial" w:cs="Arial"/>
          <w:sz w:val="20"/>
          <w:szCs w:val="20"/>
        </w:rPr>
        <w:t xml:space="preserve">) fest. </w:t>
      </w: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b/>
          <w:sz w:val="20"/>
          <w:szCs w:val="20"/>
        </w:rPr>
      </w:pPr>
    </w:p>
    <w:p w:rsidR="004274D9" w:rsidRDefault="004274D9" w:rsidP="004274D9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>. 03 9336 0030</w:t>
      </w:r>
    </w:p>
    <w:p w:rsidR="004274D9" w:rsidRDefault="004274D9" w:rsidP="004274D9">
      <w:pPr>
        <w:rPr>
          <w:rFonts w:ascii="Arial" w:hAnsi="Arial" w:cs="Arial"/>
          <w:sz w:val="20"/>
          <w:szCs w:val="20"/>
          <w:lang w:val="en-US"/>
        </w:rPr>
      </w:pPr>
    </w:p>
    <w:p w:rsidR="004274D9" w:rsidRDefault="004274D9" w:rsidP="004274D9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4274D9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4405FFF2-8888-4FAD-940A-49674AFE6A5F}"/>
    <w:embedBold r:id="rId2" w:fontKey="{29761890-9C5D-42C7-A3A0-F2D38229C5EE}"/>
    <w:embedItalic r:id="rId3" w:fontKey="{8FE4C545-604A-4737-9033-61FB5C81CECE}"/>
    <w:embedBoldItalic r:id="rId4" w:fontKey="{A417DF8D-B5A8-4746-A5E7-A38A419F746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C203605-812C-4221-9A25-17B1890E4D5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C848E21-4DAF-4BF3-B40F-7244215C858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684E94B4-6F5B-48D1-9BBD-735B84BDB60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3922" w:rsidRDefault="00553922" w:rsidP="00553922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53922" w:rsidRDefault="00553922" w:rsidP="0055392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553922" w:rsidRDefault="00553922" w:rsidP="0055392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553922" w:rsidRDefault="00553922" w:rsidP="0055392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553922" w:rsidRDefault="00553922" w:rsidP="0055392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553922" w:rsidRDefault="00553922" w:rsidP="0055392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553922" w:rsidRDefault="00553922" w:rsidP="0055392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553922" w:rsidRDefault="00553922" w:rsidP="00553922">
    <w:pPr>
      <w:pStyle w:val="Fuzeile"/>
      <w:rPr>
        <w:rFonts w:ascii="Arial" w:hAnsi="Arial" w:cs="Arial"/>
        <w:b/>
        <w:sz w:val="14"/>
        <w:szCs w:val="14"/>
      </w:rPr>
    </w:pPr>
  </w:p>
  <w:p w:rsidR="00B840A8" w:rsidRPr="00553922" w:rsidRDefault="00B840A8" w:rsidP="0055392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274D9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53922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90536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03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207</Words>
  <Characters>1460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2020-01-21T08:36:00Z</dcterms:created>
  <dcterms:modified xsi:type="dcterms:W3CDTF">2021-07-20T07:34:00Z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