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6A4CB1" w:rsidRDefault="006A4CB1" w:rsidP="006A4CB1">
      <w:pPr>
        <w:rPr>
          <w:rFonts w:ascii="Arial" w:hAnsi="Arial" w:cs="Arial"/>
          <w:sz w:val="20"/>
          <w:szCs w:val="20"/>
        </w:rPr>
      </w:pPr>
      <w:r>
        <w:rPr>
          <w:rFonts w:ascii="Arial" w:hAnsi="Arial" w:cs="Arial"/>
          <w:b/>
          <w:sz w:val="20"/>
          <w:szCs w:val="20"/>
          <w:u w:val="single"/>
        </w:rPr>
        <w:t xml:space="preserve">WMF Sirupstation für bis zu vier </w:t>
      </w:r>
      <w:proofErr w:type="spellStart"/>
      <w:r>
        <w:rPr>
          <w:rFonts w:ascii="Arial" w:hAnsi="Arial" w:cs="Arial"/>
          <w:b/>
          <w:sz w:val="20"/>
          <w:szCs w:val="20"/>
          <w:u w:val="single"/>
        </w:rPr>
        <w:t>Sirupflaschen</w:t>
      </w:r>
      <w:proofErr w:type="spellEnd"/>
      <w:r>
        <w:rPr>
          <w:rFonts w:ascii="Arial" w:hAnsi="Arial" w:cs="Arial"/>
          <w:b/>
          <w:sz w:val="20"/>
          <w:szCs w:val="20"/>
          <w:u w:val="single"/>
        </w:rPr>
        <w:t xml:space="preserve">. Geeignet zum Einsatz in Verbindung mit einer WMF 1500 S+, 5000 S+ und 9000 S+. </w:t>
      </w:r>
    </w:p>
    <w:p w:rsidR="006A4CB1" w:rsidRDefault="006A4CB1" w:rsidP="006A4CB1">
      <w:pPr>
        <w:rPr>
          <w:rFonts w:ascii="Arial" w:hAnsi="Arial" w:cs="Arial"/>
          <w:sz w:val="20"/>
          <w:szCs w:val="20"/>
        </w:rPr>
      </w:pPr>
    </w:p>
    <w:p w:rsidR="006A4CB1" w:rsidRDefault="006A4CB1" w:rsidP="006A4CB1">
      <w:pPr>
        <w:rPr>
          <w:rFonts w:ascii="Arial" w:hAnsi="Arial" w:cs="Arial"/>
          <w:sz w:val="20"/>
          <w:szCs w:val="20"/>
        </w:rPr>
      </w:pPr>
    </w:p>
    <w:p w:rsidR="006A4CB1" w:rsidRDefault="006A4CB1" w:rsidP="006A4CB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261 mm</w:t>
      </w:r>
    </w:p>
    <w:p w:rsidR="006A4CB1" w:rsidRDefault="006A4CB1" w:rsidP="006A4CB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531 mm</w:t>
      </w:r>
    </w:p>
    <w:p w:rsidR="006A4CB1" w:rsidRDefault="006A4CB1" w:rsidP="006A4CB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469 mm</w:t>
      </w:r>
    </w:p>
    <w:p w:rsidR="006A4CB1" w:rsidRDefault="006A4CB1" w:rsidP="006A4CB1">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t>ca. 16 kg</w:t>
      </w:r>
    </w:p>
    <w:p w:rsidR="006A4CB1" w:rsidRDefault="006A4CB1" w:rsidP="006A4CB1">
      <w:pPr>
        <w:rPr>
          <w:rFonts w:ascii="Arial" w:hAnsi="Arial" w:cs="Arial"/>
          <w:sz w:val="20"/>
          <w:szCs w:val="20"/>
        </w:rPr>
      </w:pPr>
      <w:r>
        <w:rPr>
          <w:rFonts w:ascii="Arial" w:hAnsi="Arial" w:cs="Arial"/>
          <w:sz w:val="20"/>
          <w:szCs w:val="20"/>
        </w:rPr>
        <w:t>Flaschengröße</w:t>
      </w:r>
      <w:r>
        <w:rPr>
          <w:rFonts w:ascii="Arial" w:hAnsi="Arial" w:cs="Arial"/>
          <w:sz w:val="20"/>
          <w:szCs w:val="20"/>
        </w:rPr>
        <w:tab/>
      </w:r>
      <w:r>
        <w:rPr>
          <w:rFonts w:ascii="Arial" w:hAnsi="Arial" w:cs="Arial"/>
          <w:sz w:val="20"/>
          <w:szCs w:val="20"/>
        </w:rPr>
        <w:tab/>
      </w:r>
      <w:r>
        <w:rPr>
          <w:rFonts w:ascii="Arial" w:hAnsi="Arial" w:cs="Arial"/>
          <w:sz w:val="20"/>
          <w:szCs w:val="20"/>
        </w:rPr>
        <w:tab/>
        <w:t>max. 85 mm Durchmesser, max. 320 mm Höhe</w:t>
      </w:r>
    </w:p>
    <w:p w:rsidR="006A4CB1" w:rsidRDefault="006A4CB1" w:rsidP="006A4CB1">
      <w:pPr>
        <w:rPr>
          <w:rFonts w:ascii="Arial" w:hAnsi="Arial" w:cs="Arial"/>
          <w:sz w:val="20"/>
          <w:szCs w:val="20"/>
        </w:rPr>
      </w:pPr>
    </w:p>
    <w:p w:rsidR="006A4CB1" w:rsidRDefault="006A4CB1" w:rsidP="006A4CB1">
      <w:pPr>
        <w:rPr>
          <w:rFonts w:ascii="Arial" w:hAnsi="Arial" w:cs="Arial"/>
          <w:sz w:val="20"/>
          <w:szCs w:val="20"/>
        </w:rPr>
      </w:pPr>
    </w:p>
    <w:p w:rsidR="006A4CB1" w:rsidRDefault="006A4CB1" w:rsidP="006A4CB1">
      <w:pPr>
        <w:rPr>
          <w:rFonts w:ascii="Arial" w:hAnsi="Arial" w:cs="Arial"/>
          <w:b/>
          <w:sz w:val="20"/>
          <w:szCs w:val="20"/>
        </w:rPr>
      </w:pPr>
      <w:r>
        <w:rPr>
          <w:rFonts w:ascii="Arial" w:hAnsi="Arial" w:cs="Arial"/>
          <w:b/>
          <w:sz w:val="20"/>
          <w:szCs w:val="20"/>
        </w:rPr>
        <w:t>Leistungsbeschreibung</w:t>
      </w:r>
    </w:p>
    <w:p w:rsidR="006A4CB1" w:rsidRDefault="006A4CB1" w:rsidP="006A4CB1">
      <w:pPr>
        <w:autoSpaceDE w:val="0"/>
        <w:autoSpaceDN w:val="0"/>
        <w:adjustRightInd w:val="0"/>
        <w:spacing w:line="240" w:lineRule="auto"/>
        <w:rPr>
          <w:rFonts w:ascii="Arial" w:hAnsi="Arial" w:cs="Arial"/>
          <w:sz w:val="20"/>
          <w:szCs w:val="20"/>
        </w:rPr>
      </w:pPr>
      <w:r>
        <w:rPr>
          <w:rFonts w:ascii="Arial" w:hAnsi="Arial" w:cs="Arial"/>
          <w:sz w:val="20"/>
          <w:szCs w:val="20"/>
        </w:rPr>
        <w:t xml:space="preserve">Die WMF Sirupstation kann bis zu vier handelsüblichen </w:t>
      </w:r>
      <w:proofErr w:type="spellStart"/>
      <w:r>
        <w:rPr>
          <w:rFonts w:ascii="Arial" w:hAnsi="Arial" w:cs="Arial"/>
          <w:sz w:val="20"/>
          <w:szCs w:val="20"/>
        </w:rPr>
        <w:t>Sirupflaschen</w:t>
      </w:r>
      <w:proofErr w:type="spellEnd"/>
      <w:r>
        <w:rPr>
          <w:rFonts w:ascii="Arial" w:hAnsi="Arial" w:cs="Arial"/>
          <w:sz w:val="20"/>
          <w:szCs w:val="20"/>
        </w:rPr>
        <w:t xml:space="preserve"> aufnehmen und ist direkt mit der Kaffeemaschine verbunden. Das erlaubt, Getränke mit </w:t>
      </w:r>
      <w:proofErr w:type="spellStart"/>
      <w:r>
        <w:rPr>
          <w:rFonts w:ascii="Arial" w:hAnsi="Arial" w:cs="Arial"/>
          <w:sz w:val="20"/>
          <w:szCs w:val="20"/>
        </w:rPr>
        <w:t>Sirupanteil</w:t>
      </w:r>
      <w:proofErr w:type="spellEnd"/>
      <w:r>
        <w:rPr>
          <w:rFonts w:ascii="Arial" w:hAnsi="Arial" w:cs="Arial"/>
          <w:sz w:val="20"/>
          <w:szCs w:val="20"/>
        </w:rPr>
        <w:t xml:space="preserve"> als vordefiniertes Produkt zu hinterlegen. Dabei kann die Dosierung in bis zu drei unterschiedlichen Mengen erfolgen. Zusätzlich besteht die Möglichkeit, den Sirup auch einzeln zu beziehen. Über die Einstellungen im Kaffeemaschinenmenü stehen für Getränke mit Sirup über 20 verschiedene </w:t>
      </w:r>
      <w:proofErr w:type="spellStart"/>
      <w:r>
        <w:rPr>
          <w:rFonts w:ascii="Arial" w:hAnsi="Arial" w:cs="Arial"/>
          <w:sz w:val="20"/>
          <w:szCs w:val="20"/>
        </w:rPr>
        <w:t>Sirupicons</w:t>
      </w:r>
      <w:proofErr w:type="spellEnd"/>
      <w:r>
        <w:rPr>
          <w:rFonts w:ascii="Arial" w:hAnsi="Arial" w:cs="Arial"/>
          <w:sz w:val="20"/>
          <w:szCs w:val="20"/>
        </w:rPr>
        <w:t xml:space="preserve"> zur Verfügung.</w:t>
      </w:r>
    </w:p>
    <w:p w:rsidR="006A4CB1" w:rsidRDefault="006A4CB1" w:rsidP="006A4CB1">
      <w:pPr>
        <w:autoSpaceDE w:val="0"/>
        <w:autoSpaceDN w:val="0"/>
        <w:adjustRightInd w:val="0"/>
        <w:spacing w:line="240" w:lineRule="auto"/>
        <w:rPr>
          <w:rFonts w:ascii="Arial" w:hAnsi="Arial" w:cs="Arial"/>
          <w:sz w:val="20"/>
          <w:szCs w:val="20"/>
        </w:rPr>
      </w:pPr>
      <w:r>
        <w:rPr>
          <w:rFonts w:ascii="Arial" w:hAnsi="Arial" w:cs="Arial"/>
          <w:sz w:val="20"/>
          <w:szCs w:val="20"/>
        </w:rPr>
        <w:t xml:space="preserve">Die Sirupstation steht immer direkt rechts neben der Kaffeemaschine (gesehen von der Bedienerseite) und wird über diese mit Strom versorgt. Sie ist abschließbar und hat eine </w:t>
      </w:r>
      <w:proofErr w:type="spellStart"/>
      <w:r>
        <w:rPr>
          <w:rFonts w:ascii="Arial" w:hAnsi="Arial" w:cs="Arial"/>
          <w:sz w:val="20"/>
          <w:szCs w:val="20"/>
        </w:rPr>
        <w:t>entnehmbare</w:t>
      </w:r>
      <w:proofErr w:type="spellEnd"/>
      <w:r>
        <w:rPr>
          <w:rFonts w:ascii="Arial" w:hAnsi="Arial" w:cs="Arial"/>
          <w:sz w:val="20"/>
          <w:szCs w:val="20"/>
        </w:rPr>
        <w:t xml:space="preserve"> Dichtung.</w:t>
      </w:r>
    </w:p>
    <w:p w:rsidR="006A4CB1" w:rsidRDefault="006A4CB1" w:rsidP="006A4CB1">
      <w:pPr>
        <w:autoSpaceDE w:val="0"/>
        <w:autoSpaceDN w:val="0"/>
        <w:adjustRightInd w:val="0"/>
        <w:spacing w:line="240" w:lineRule="auto"/>
        <w:rPr>
          <w:rFonts w:ascii="Arial" w:hAnsi="Arial" w:cs="Arial"/>
          <w:sz w:val="20"/>
          <w:szCs w:val="20"/>
        </w:rPr>
      </w:pPr>
      <w:r>
        <w:rPr>
          <w:rFonts w:ascii="Arial" w:hAnsi="Arial" w:cs="Arial"/>
          <w:sz w:val="20"/>
          <w:szCs w:val="20"/>
        </w:rPr>
        <w:t xml:space="preserve">Die Flaschen werden über ein Adapter-System an die Station angeschlossen. Somit können die Schläuche abseits von der Maschinenreinigung gesäubert und vorbereitet werden. Die Reinigung der Sirupstation erfolgt mittels zweitem Schlauchset. Hierbei wird einmal pro Woche das komplette System mit Warmwasser durchgespült. </w:t>
      </w:r>
    </w:p>
    <w:p w:rsidR="006A4CB1" w:rsidRDefault="006A4CB1" w:rsidP="006A4CB1">
      <w:pPr>
        <w:autoSpaceDE w:val="0"/>
        <w:autoSpaceDN w:val="0"/>
        <w:adjustRightInd w:val="0"/>
        <w:spacing w:line="240" w:lineRule="auto"/>
        <w:rPr>
          <w:rFonts w:ascii="Arial" w:hAnsi="Arial" w:cs="Arial"/>
          <w:sz w:val="20"/>
          <w:szCs w:val="20"/>
        </w:rPr>
      </w:pPr>
    </w:p>
    <w:p w:rsidR="006A4CB1" w:rsidRDefault="006A4CB1" w:rsidP="006A4CB1">
      <w:pPr>
        <w:rPr>
          <w:rFonts w:ascii="Arial" w:hAnsi="Arial" w:cs="Arial"/>
          <w:b/>
          <w:sz w:val="16"/>
          <w:szCs w:val="16"/>
        </w:rPr>
      </w:pPr>
    </w:p>
    <w:p w:rsidR="006A4CB1" w:rsidRDefault="006A4CB1" w:rsidP="006A4CB1">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xml:space="preserve">. 03 9023 0001 </w:t>
      </w:r>
    </w:p>
    <w:p w:rsidR="006A4CB1" w:rsidRDefault="006A4CB1" w:rsidP="006A4CB1">
      <w:pPr>
        <w:rPr>
          <w:rFonts w:ascii="Arial" w:hAnsi="Arial" w:cs="Arial"/>
          <w:sz w:val="20"/>
          <w:szCs w:val="20"/>
          <w:lang w:val="en-US"/>
        </w:rPr>
      </w:pPr>
    </w:p>
    <w:p w:rsidR="006A4CB1" w:rsidRDefault="006A4CB1" w:rsidP="006A4CB1">
      <w:pPr>
        <w:rPr>
          <w:rFonts w:ascii="Arial" w:hAnsi="Arial" w:cs="Arial"/>
          <w:sz w:val="20"/>
          <w:szCs w:val="20"/>
          <w:lang w:val="en-US"/>
        </w:rPr>
      </w:pPr>
    </w:p>
    <w:p w:rsidR="009F1ED6" w:rsidRPr="009F1ED6" w:rsidRDefault="009F1ED6" w:rsidP="002C7855">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BEE9AD1-B28B-4DC1-A946-1DCEE4F4B983}"/>
    <w:embedBold r:id="rId2" w:fontKey="{6619AA7B-62F0-4B5C-A3C7-1A934C18E7D9}"/>
    <w:embedItalic r:id="rId3" w:fontKey="{B80A061B-FB04-41C9-9353-28D4C77F7FA6}"/>
    <w:embedBoldItalic r:id="rId4" w:fontKey="{299976B9-45A9-4523-BB9E-BD14EBF3190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C02ABAC9-E3E2-40EC-BDF1-4253A32F184F}"/>
  </w:font>
  <w:font w:name="Cambria">
    <w:panose1 w:val="02040503050406030204"/>
    <w:charset w:val="00"/>
    <w:family w:val="roman"/>
    <w:pitch w:val="variable"/>
    <w:sig w:usb0="E00006FF" w:usb1="420024FF" w:usb2="02000000" w:usb3="00000000" w:csb0="0000019F" w:csb1="00000000"/>
    <w:embedRegular r:id="rId6" w:fontKey="{66C4A472-0B6E-4EA4-B5E2-7EB19404AB72}"/>
  </w:font>
  <w:font w:name="Calibri">
    <w:panose1 w:val="020F0502020204030204"/>
    <w:charset w:val="00"/>
    <w:family w:val="swiss"/>
    <w:pitch w:val="variable"/>
    <w:sig w:usb0="E0002AFF" w:usb1="C000247B" w:usb2="00000009" w:usb3="00000000" w:csb0="000001FF" w:csb1="00000000"/>
    <w:embedRegular r:id="rId7" w:fontKey="{6CC2E3E1-4F07-443F-B75C-71B382C3C47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03A6" w:rsidRDefault="001903A6" w:rsidP="001903A6">
    <w:pPr>
      <w:pStyle w:val="Fuzeile"/>
      <w:rPr>
        <w:rFonts w:ascii="Arial" w:hAnsi="Arial" w:cs="Arial"/>
        <w:sz w:val="14"/>
        <w:szCs w:val="14"/>
      </w:rPr>
    </w:pPr>
    <w:r>
      <w:rPr>
        <w:noProof/>
      </w:rPr>
      <w:drawing>
        <wp:anchor distT="0" distB="0" distL="114300" distR="114300" simplePos="0" relativeHeight="251658240"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1" locked="0" layoutInCell="1" allowOverlap="1">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rsidR="001903A6" w:rsidRDefault="001903A6" w:rsidP="001903A6">
                          <w:pPr>
                            <w:pStyle w:val="Fuzeile"/>
                            <w:rPr>
                              <w:rFonts w:ascii="Arial" w:hAnsi="Arial" w:cs="Arial"/>
                              <w:sz w:val="14"/>
                              <w:szCs w:val="14"/>
                            </w:rPr>
                          </w:pPr>
                          <w:hyperlink r:id="rId2"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1903A6" w:rsidRDefault="001903A6" w:rsidP="001903A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1903A6" w:rsidRDefault="001903A6" w:rsidP="001903A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" stroked="f">
              <v:textbox style="mso-fit-shape-to-text:t">
                <w:txbxContent>
                  <w:p w:rsidR="001903A6" w:rsidRDefault="001903A6" w:rsidP="001903A6">
                    <w:pPr>
                      <w:pStyle w:val="Fuzeile"/>
                      <w:rPr>
                        <w:rFonts w:ascii="Arial" w:hAnsi="Arial" w:cs="Arial"/>
                        <w:sz w:val="14"/>
                        <w:szCs w:val="14"/>
                      </w:rPr>
                    </w:pPr>
                    <w:hyperlink r:id="rId3"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1903A6" w:rsidRDefault="001903A6" w:rsidP="001903A6">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1903A6" w:rsidRDefault="001903A6" w:rsidP="001903A6">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1903A6" w:rsidRDefault="001903A6" w:rsidP="001903A6">
    <w:pPr>
      <w:pStyle w:val="Fuzeile"/>
      <w:rPr>
        <w:rFonts w:ascii="Arial" w:hAnsi="Arial" w:cs="Arial"/>
        <w:b/>
        <w:sz w:val="14"/>
        <w:szCs w:val="14"/>
      </w:rPr>
    </w:pPr>
  </w:p>
  <w:p w:rsidR="00B840A8" w:rsidRPr="001903A6" w:rsidRDefault="00B840A8" w:rsidP="001903A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903A6"/>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A4CB1"/>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18BC"/>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7"/>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4741424">
      <w:bodyDiv w:val="1"/>
      <w:marLeft w:val="0"/>
      <w:marRight w:val="0"/>
      <w:marTop w:val="0"/>
      <w:marBottom w:val="0"/>
      <w:divBdr>
        <w:top w:val="none" w:sz="0" w:space="0" w:color="auto"/>
        <w:left w:val="none" w:sz="0" w:space="0" w:color="auto"/>
        <w:bottom w:val="none" w:sz="0" w:space="0" w:color="auto"/>
        <w:right w:val="none" w:sz="0" w:space="0" w:color="auto"/>
      </w:divBdr>
    </w:div>
    <w:div w:id="484468060">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185</Words>
  <Characters>1133</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1299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2020-01-17T12:10:00Z</dcterms:created>
  <dcterms:modified xsi:type="dcterms:W3CDTF">2021-07-20T07:18:00Z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