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7E5861" w:rsidRDefault="007E5861" w:rsidP="007E5861">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Dynamic Milk – Vollautomat für Kaffeespezialitäten. Ausgerüstet mit zwei Kaffeemühlen und einem Pulverdispenser.</w:t>
      </w:r>
      <w:r w:rsidR="00D50116">
        <w:rPr>
          <w:rFonts w:ascii="Arial" w:hAnsi="Arial" w:cs="Arial"/>
          <w:b/>
          <w:sz w:val="20"/>
          <w:szCs w:val="20"/>
          <w:u w:val="single"/>
        </w:rPr>
        <w:t xml:space="preserve"> Reinigungssystem AutoClean. </w:t>
      </w:r>
      <w:r>
        <w:rPr>
          <w:rFonts w:ascii="Arial" w:hAnsi="Arial" w:cs="Arial"/>
          <w:b/>
          <w:sz w:val="20"/>
          <w:szCs w:val="20"/>
          <w:u w:val="single"/>
        </w:rPr>
        <w:t xml:space="preserve"> Heißwasserausgabe, Festwasser- und Ablaufanschluss.</w:t>
      </w:r>
    </w:p>
    <w:bookmarkEnd w:id="0"/>
    <w:bookmarkEnd w:id="1"/>
    <w:p w:rsidR="007E5861" w:rsidRDefault="007E5861" w:rsidP="007E5861">
      <w:pPr>
        <w:rPr>
          <w:rFonts w:ascii="Arial" w:hAnsi="Arial" w:cs="Arial"/>
          <w:sz w:val="20"/>
          <w:szCs w:val="20"/>
        </w:rPr>
      </w:pPr>
    </w:p>
    <w:p w:rsidR="007E5861" w:rsidRDefault="007E5861" w:rsidP="007E5861">
      <w:pPr>
        <w:rPr>
          <w:rFonts w:ascii="Arial" w:hAnsi="Arial" w:cs="Arial"/>
          <w:sz w:val="20"/>
          <w:szCs w:val="20"/>
        </w:rPr>
      </w:pPr>
    </w:p>
    <w:p w:rsidR="007E5861" w:rsidRDefault="007E5861" w:rsidP="007E5861">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rsidR="007E5861" w:rsidRDefault="007E5861" w:rsidP="007E5861">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56 Liter/ Stunde </w:t>
      </w:r>
    </w:p>
    <w:p w:rsidR="007E5861" w:rsidRDefault="007E5861" w:rsidP="007E5861">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8,41 – 9,96 kW </w:t>
      </w:r>
    </w:p>
    <w:p w:rsidR="007E5861" w:rsidRDefault="007E5861" w:rsidP="007E5861">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380 - 415V 50/60 Hz 3/N/PE  </w:t>
      </w:r>
    </w:p>
    <w:p w:rsidR="007E5861" w:rsidRDefault="007E5861" w:rsidP="007E5861">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7E5861" w:rsidRDefault="007E5861" w:rsidP="007E5861">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7E5861" w:rsidRDefault="007E5861" w:rsidP="007E5861">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rsidR="007E5861" w:rsidRDefault="007E5861" w:rsidP="007E5861">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7E5861" w:rsidRDefault="007E5861" w:rsidP="007E5861">
      <w:pPr>
        <w:rPr>
          <w:rFonts w:ascii="Arial" w:hAnsi="Arial" w:cs="Arial"/>
          <w:sz w:val="20"/>
          <w:szCs w:val="20"/>
        </w:rPr>
      </w:pPr>
    </w:p>
    <w:p w:rsidR="007E5861" w:rsidRDefault="007E5861" w:rsidP="007E5861">
      <w:pPr>
        <w:rPr>
          <w:rFonts w:ascii="Arial" w:hAnsi="Arial" w:cs="Arial"/>
          <w:sz w:val="20"/>
          <w:szCs w:val="20"/>
        </w:rPr>
      </w:pPr>
    </w:p>
    <w:p w:rsidR="007E5861" w:rsidRDefault="007E5861" w:rsidP="007E5861">
      <w:pPr>
        <w:rPr>
          <w:rFonts w:ascii="Arial" w:hAnsi="Arial" w:cs="Arial"/>
          <w:b/>
          <w:sz w:val="20"/>
          <w:szCs w:val="20"/>
        </w:rPr>
      </w:pPr>
      <w:r>
        <w:rPr>
          <w:rFonts w:ascii="Arial" w:hAnsi="Arial" w:cs="Arial"/>
          <w:b/>
          <w:sz w:val="20"/>
          <w:szCs w:val="20"/>
        </w:rPr>
        <w:t>Leistungsbeschreibung</w:t>
      </w:r>
    </w:p>
    <w:p w:rsidR="007E5861" w:rsidRDefault="007E5861" w:rsidP="007E5861">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7E5861" w:rsidRDefault="007E5861" w:rsidP="007E5861">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7E5861" w:rsidRDefault="007E5861" w:rsidP="007E5861">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7E5861" w:rsidRDefault="007E5861" w:rsidP="007E5861">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7E5861" w:rsidRDefault="007E5861" w:rsidP="007E5861">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rsidR="007E5861" w:rsidRDefault="007E5861" w:rsidP="007E5861">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A770E0" w:rsidRDefault="007E5861" w:rsidP="007E5861">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w:t>
      </w:r>
    </w:p>
    <w:p w:rsidR="00A770E0" w:rsidRDefault="00A770E0">
      <w:pPr>
        <w:spacing w:line="240" w:lineRule="auto"/>
        <w:rPr>
          <w:rFonts w:ascii="Arial" w:hAnsi="Arial" w:cs="Arial"/>
          <w:sz w:val="20"/>
          <w:szCs w:val="20"/>
        </w:rPr>
      </w:pPr>
      <w:r>
        <w:rPr>
          <w:rFonts w:ascii="Arial" w:hAnsi="Arial" w:cs="Arial"/>
          <w:sz w:val="20"/>
          <w:szCs w:val="20"/>
        </w:rPr>
        <w:br w:type="page"/>
      </w:r>
    </w:p>
    <w:p w:rsidR="007E5861" w:rsidRDefault="007E5861" w:rsidP="007E5861">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5000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rsidR="007E5861" w:rsidRDefault="007E5861" w:rsidP="007E5861">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rsidR="007E5861" w:rsidRDefault="007E5861" w:rsidP="007E5861">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rsidR="007E5861" w:rsidRDefault="007E5861" w:rsidP="007E5861">
      <w:pPr>
        <w:rPr>
          <w:rFonts w:ascii="Arial" w:hAnsi="Arial" w:cs="Arial"/>
          <w:sz w:val="20"/>
          <w:szCs w:val="20"/>
        </w:rPr>
      </w:pPr>
      <w:r>
        <w:rPr>
          <w:rFonts w:ascii="Arial" w:hAnsi="Arial" w:cs="Arial"/>
          <w:sz w:val="20"/>
          <w:szCs w:val="20"/>
        </w:rPr>
        <w:t xml:space="preserve">Die Unterstellhöhe bei der WMF 5000 S+ beträgt </w:t>
      </w:r>
      <w:r w:rsidR="00323536">
        <w:rPr>
          <w:rFonts w:ascii="Arial" w:hAnsi="Arial" w:cs="Arial"/>
          <w:sz w:val="20"/>
          <w:szCs w:val="20"/>
        </w:rPr>
        <w:t>72 - 169</w:t>
      </w:r>
      <w:bookmarkStart w:id="2" w:name="_GoBack"/>
      <w:bookmarkEnd w:id="2"/>
      <w:r>
        <w:rPr>
          <w:rFonts w:ascii="Arial" w:hAnsi="Arial" w:cs="Arial"/>
          <w:sz w:val="20"/>
          <w:szCs w:val="20"/>
        </w:rPr>
        <w:t xml:space="preserve">mm. Der Auslauf ist mittig installiert und automatisch höhenverstellbar. Dabei wird die Höhe pro Getränketyp und Gefäß eingespeichert. Um Schäden bei der Verwendung anderer Gefäße zu vermeiden, verfügt der Auslauf über eine Kollisions-Kontrolle. </w:t>
      </w:r>
    </w:p>
    <w:p w:rsidR="007E5861" w:rsidRDefault="007E5861" w:rsidP="007E5861">
      <w:pPr>
        <w:rPr>
          <w:rFonts w:ascii="Arial" w:hAnsi="Arial" w:cs="Arial"/>
          <w:sz w:val="20"/>
          <w:szCs w:val="20"/>
        </w:rPr>
      </w:pPr>
      <w:r>
        <w:rPr>
          <w:rFonts w:ascii="Arial" w:hAnsi="Arial" w:cs="Arial"/>
          <w:sz w:val="20"/>
          <w:szCs w:val="20"/>
        </w:rPr>
        <w:t>Der Heißwasserauslauf hat eine Unterstellhöhe von 205 mm.</w:t>
      </w:r>
    </w:p>
    <w:p w:rsidR="007E5861" w:rsidRDefault="007E5861" w:rsidP="007E5861">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7E5861" w:rsidRDefault="007E5861" w:rsidP="007E5861">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7E5861" w:rsidRDefault="007E5861" w:rsidP="007E5861">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7E5861" w:rsidRDefault="007E5861" w:rsidP="007E5861">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7E5861" w:rsidRDefault="007E5861" w:rsidP="007E5861">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7E5861" w:rsidRDefault="007E5861" w:rsidP="007E5861">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7E5861" w:rsidRDefault="007E5861" w:rsidP="007E5861">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645BB7" w:rsidRPr="00645BB7" w:rsidRDefault="00645BB7" w:rsidP="00645BB7">
      <w:pPr>
        <w:rPr>
          <w:rFonts w:ascii="Arial" w:hAnsi="Arial" w:cs="Arial"/>
          <w:sz w:val="20"/>
          <w:szCs w:val="20"/>
        </w:rPr>
      </w:pPr>
      <w:r w:rsidRPr="00645BB7">
        <w:rPr>
          <w:rFonts w:ascii="Arial" w:hAnsi="Arial" w:cs="Arial"/>
          <w:sz w:val="20"/>
          <w:szCs w:val="20"/>
        </w:rPr>
        <w:t xml:space="preserve">Das vollautomatische Reinigungssystem AutoClean reduziert das manuelle Eingreifen auf ein Minimum. Die tägliche Systemreinigung kann manuell oder </w:t>
      </w:r>
      <w:proofErr w:type="spellStart"/>
      <w:r w:rsidRPr="00645BB7">
        <w:rPr>
          <w:rFonts w:ascii="Arial" w:hAnsi="Arial" w:cs="Arial"/>
          <w:sz w:val="20"/>
          <w:szCs w:val="20"/>
        </w:rPr>
        <w:t>timergesteuert</w:t>
      </w:r>
      <w:proofErr w:type="spellEnd"/>
      <w:r w:rsidRPr="00645BB7">
        <w:rPr>
          <w:rFonts w:ascii="Arial" w:hAnsi="Arial" w:cs="Arial"/>
          <w:sz w:val="20"/>
          <w:szCs w:val="20"/>
        </w:rPr>
        <w:t xml:space="preserve"> gestartet werden. Anschließend dosiert das Programm die passende Menge an Milchsystemreiniger und Reinigungsgranulat für das Kaffeesystem vollautomatisch. Eine integrierte Überwachung und Leermeldung der Reinigungsmittel stellt sicher, dass die Maschine mit ausreichend gereinigt wurde und somit HACCP konform ist.</w:t>
      </w:r>
    </w:p>
    <w:p w:rsidR="007E5861" w:rsidRDefault="00645BB7" w:rsidP="00645BB7">
      <w:pPr>
        <w:rPr>
          <w:rFonts w:ascii="Arial" w:hAnsi="Arial" w:cs="Arial"/>
          <w:sz w:val="20"/>
          <w:szCs w:val="20"/>
        </w:rPr>
      </w:pPr>
      <w:r w:rsidRPr="00645BB7">
        <w:rPr>
          <w:rFonts w:ascii="Arial" w:hAnsi="Arial" w:cs="Arial"/>
          <w:sz w:val="20"/>
          <w:szCs w:val="20"/>
        </w:rPr>
        <w:t>Da alle Komponenten innerhalb der Maschine Platz finden, ist auch kein weiterer Thekenplatz notwendig. Lediglich muss unter der Maschine (z.B. neben dem Wasserfilter) Platz für die Reinigungsflasche des Milchsystems freigehalten werden (</w:t>
      </w:r>
      <w:proofErr w:type="spellStart"/>
      <w:r w:rsidRPr="00645BB7">
        <w:rPr>
          <w:rFonts w:ascii="Arial" w:hAnsi="Arial" w:cs="Arial"/>
          <w:sz w:val="20"/>
          <w:szCs w:val="20"/>
        </w:rPr>
        <w:t>BxTxH</w:t>
      </w:r>
      <w:proofErr w:type="spellEnd"/>
      <w:r w:rsidRPr="00645BB7">
        <w:rPr>
          <w:rFonts w:ascii="Arial" w:hAnsi="Arial" w:cs="Arial"/>
          <w:sz w:val="20"/>
          <w:szCs w:val="20"/>
        </w:rPr>
        <w:t>: ca.12x12x36cm).</w:t>
      </w:r>
    </w:p>
    <w:p w:rsidR="007E5861" w:rsidRDefault="007E5861" w:rsidP="007E5861">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7E5861" w:rsidRDefault="007E5861" w:rsidP="007E5861">
      <w:pPr>
        <w:rPr>
          <w:rFonts w:ascii="Arial" w:hAnsi="Arial" w:cs="Arial"/>
          <w:sz w:val="20"/>
          <w:szCs w:val="20"/>
        </w:rPr>
      </w:pPr>
      <w:r>
        <w:rPr>
          <w:rFonts w:ascii="Arial" w:hAnsi="Arial" w:cs="Arial"/>
          <w:sz w:val="20"/>
          <w:szCs w:val="20"/>
        </w:rPr>
        <w:lastRenderedPageBreak/>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7E5861" w:rsidRDefault="007E5861" w:rsidP="007E5861">
      <w:pPr>
        <w:rPr>
          <w:rFonts w:ascii="Arial" w:hAnsi="Arial" w:cs="Arial"/>
          <w:b/>
          <w:sz w:val="20"/>
          <w:szCs w:val="20"/>
        </w:rPr>
      </w:pPr>
    </w:p>
    <w:p w:rsidR="007E5861" w:rsidRDefault="007E5861" w:rsidP="007E5861">
      <w:pPr>
        <w:rPr>
          <w:rFonts w:ascii="Arial" w:hAnsi="Arial" w:cs="Arial"/>
          <w:b/>
          <w:sz w:val="20"/>
          <w:szCs w:val="20"/>
        </w:rPr>
      </w:pPr>
    </w:p>
    <w:p w:rsidR="007E5861" w:rsidRDefault="007E5861" w:rsidP="007E5861">
      <w:pPr>
        <w:rPr>
          <w:rFonts w:ascii="Arial" w:hAnsi="Arial" w:cs="Arial"/>
          <w:b/>
          <w:sz w:val="20"/>
          <w:szCs w:val="20"/>
        </w:rPr>
      </w:pPr>
      <w:r>
        <w:rPr>
          <w:rFonts w:ascii="Arial" w:hAnsi="Arial" w:cs="Arial"/>
          <w:b/>
          <w:sz w:val="20"/>
          <w:szCs w:val="20"/>
        </w:rPr>
        <w:t>Installation</w:t>
      </w:r>
    </w:p>
    <w:p w:rsidR="007E5861" w:rsidRDefault="007E5861" w:rsidP="007E5861">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7E5861" w:rsidRDefault="007E5861" w:rsidP="007E5861">
      <w:pPr>
        <w:rPr>
          <w:rFonts w:ascii="Arial" w:hAnsi="Arial" w:cs="Arial"/>
          <w:sz w:val="20"/>
          <w:szCs w:val="20"/>
        </w:rPr>
      </w:pPr>
    </w:p>
    <w:p w:rsidR="007E5861" w:rsidRPr="00D50116" w:rsidRDefault="007E5861" w:rsidP="007E5861">
      <w:pPr>
        <w:rPr>
          <w:rFonts w:ascii="Arial" w:hAnsi="Arial" w:cs="Arial"/>
          <w:b/>
          <w:sz w:val="16"/>
          <w:szCs w:val="16"/>
        </w:rPr>
      </w:pPr>
      <w:r w:rsidRPr="00D50116">
        <w:rPr>
          <w:rFonts w:ascii="Arial" w:hAnsi="Arial" w:cs="Arial"/>
          <w:b/>
          <w:sz w:val="16"/>
          <w:szCs w:val="16"/>
        </w:rPr>
        <w:t xml:space="preserve">WMF GmbH Art. Nr. 03 1950 </w:t>
      </w:r>
      <w:r w:rsidR="00645BB7">
        <w:rPr>
          <w:rFonts w:ascii="Arial" w:hAnsi="Arial" w:cs="Arial"/>
          <w:b/>
          <w:sz w:val="16"/>
          <w:szCs w:val="16"/>
        </w:rPr>
        <w:t>7</w:t>
      </w:r>
      <w:r w:rsidRPr="00D50116">
        <w:rPr>
          <w:rFonts w:ascii="Arial" w:hAnsi="Arial" w:cs="Arial"/>
          <w:b/>
          <w:sz w:val="16"/>
          <w:szCs w:val="16"/>
        </w:rPr>
        <w:t>600</w:t>
      </w: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9B7DB2BF-B57F-4055-89D7-DE4783CC3651}"/>
    <w:embedBold r:id="rId2" w:fontKey="{83490145-01E0-4E1C-9A27-1D54DD8B0F06}"/>
    <w:embedItalic r:id="rId3" w:fontKey="{848E1FA5-D0DA-4950-9E9B-219EFEF5431D}"/>
    <w:embedBoldItalic r:id="rId4" w:fontKey="{AEA6BA5B-4048-477D-8D38-E49BCE935827}"/>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F275E7C0-5672-40F4-BAFD-36B45CC0160E}"/>
  </w:font>
  <w:font w:name="Cambria">
    <w:panose1 w:val="02040503050406030204"/>
    <w:charset w:val="00"/>
    <w:family w:val="roman"/>
    <w:pitch w:val="variable"/>
    <w:sig w:usb0="E00006FF" w:usb1="420024FF" w:usb2="02000000" w:usb3="00000000" w:csb0="0000019F" w:csb1="00000000"/>
    <w:embedRegular r:id="rId6" w:fontKey="{969278BF-788C-468E-9C45-3B782C17774C}"/>
  </w:font>
  <w:font w:name="Calibri">
    <w:panose1 w:val="020F0502020204030204"/>
    <w:charset w:val="00"/>
    <w:family w:val="swiss"/>
    <w:pitch w:val="variable"/>
    <w:sig w:usb0="E4002EFF" w:usb1="C000247B" w:usb2="00000009" w:usb3="00000000" w:csb0="000001FF" w:csb1="00000000"/>
    <w:embedRegular r:id="rId7" w:fontKey="{E3D3153C-55A0-4A5E-B037-BFCC8E0B7AE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0E0" w:rsidRDefault="00A770E0" w:rsidP="00A770E0">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A770E0" w:rsidRDefault="00323536" w:rsidP="00A770E0">
                          <w:pPr>
                            <w:pStyle w:val="Fuzeile"/>
                            <w:rPr>
                              <w:rFonts w:ascii="Arial" w:hAnsi="Arial" w:cs="Arial"/>
                              <w:sz w:val="14"/>
                              <w:szCs w:val="14"/>
                            </w:rPr>
                          </w:pPr>
                          <w:hyperlink r:id="rId2" w:history="1">
                            <w:r w:rsidR="00A770E0">
                              <w:rPr>
                                <w:rStyle w:val="Hyperlink"/>
                                <w:rFonts w:ascii="Arial" w:hAnsi="Arial" w:cs="Arial"/>
                                <w:sz w:val="14"/>
                                <w:szCs w:val="14"/>
                              </w:rPr>
                              <w:t>https://www.wmf-coffeemachines.com/de_de/service/fachplanerservice.html</w:t>
                            </w:r>
                          </w:hyperlink>
                          <w:r w:rsidR="00A770E0">
                            <w:rPr>
                              <w:rFonts w:ascii="Arial" w:hAnsi="Arial" w:cs="Arial"/>
                              <w:sz w:val="14"/>
                              <w:szCs w:val="14"/>
                            </w:rPr>
                            <w:t xml:space="preserve"> </w:t>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p>
                        <w:p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A770E0" w:rsidRDefault="00323536" w:rsidP="00A770E0">
                    <w:pPr>
                      <w:pStyle w:val="Fuzeile"/>
                      <w:rPr>
                        <w:rFonts w:ascii="Arial" w:hAnsi="Arial" w:cs="Arial"/>
                        <w:sz w:val="14"/>
                        <w:szCs w:val="14"/>
                      </w:rPr>
                    </w:pPr>
                    <w:hyperlink r:id="rId3" w:history="1">
                      <w:r w:rsidR="00A770E0">
                        <w:rPr>
                          <w:rStyle w:val="Hyperlink"/>
                          <w:rFonts w:ascii="Arial" w:hAnsi="Arial" w:cs="Arial"/>
                          <w:sz w:val="14"/>
                          <w:szCs w:val="14"/>
                        </w:rPr>
                        <w:t>https://www.wmf-coffeemachines.com/de_de/service/fachplanerservice.html</w:t>
                      </w:r>
                    </w:hyperlink>
                    <w:r w:rsidR="00A770E0">
                      <w:rPr>
                        <w:rFonts w:ascii="Arial" w:hAnsi="Arial" w:cs="Arial"/>
                        <w:sz w:val="14"/>
                        <w:szCs w:val="14"/>
                      </w:rPr>
                      <w:t xml:space="preserve"> </w:t>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r>
                    <w:r w:rsidR="00A770E0">
                      <w:rPr>
                        <w:rFonts w:ascii="Arial" w:hAnsi="Arial" w:cs="Arial"/>
                        <w:sz w:val="14"/>
                        <w:szCs w:val="14"/>
                      </w:rPr>
                      <w:tab/>
                      <w:t xml:space="preserve">S. </w:t>
                    </w:r>
                    <w:r w:rsidR="00A770E0">
                      <w:rPr>
                        <w:rFonts w:ascii="Arial" w:hAnsi="Arial" w:cs="Arial"/>
                        <w:b/>
                        <w:sz w:val="14"/>
                        <w:szCs w:val="14"/>
                      </w:rPr>
                      <w:fldChar w:fldCharType="begin"/>
                    </w:r>
                    <w:r w:rsidR="00A770E0">
                      <w:rPr>
                        <w:rFonts w:ascii="Arial" w:hAnsi="Arial" w:cs="Arial"/>
                        <w:b/>
                        <w:sz w:val="14"/>
                        <w:szCs w:val="14"/>
                      </w:rPr>
                      <w:instrText>PAGE</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r w:rsidR="00A770E0">
                      <w:rPr>
                        <w:rFonts w:ascii="Arial" w:hAnsi="Arial" w:cs="Arial"/>
                        <w:sz w:val="14"/>
                        <w:szCs w:val="14"/>
                      </w:rPr>
                      <w:t xml:space="preserve"> / </w:t>
                    </w:r>
                    <w:r w:rsidR="00A770E0">
                      <w:rPr>
                        <w:rFonts w:ascii="Arial" w:hAnsi="Arial" w:cs="Arial"/>
                        <w:b/>
                        <w:sz w:val="14"/>
                        <w:szCs w:val="14"/>
                      </w:rPr>
                      <w:fldChar w:fldCharType="begin"/>
                    </w:r>
                    <w:r w:rsidR="00A770E0">
                      <w:rPr>
                        <w:rFonts w:ascii="Arial" w:hAnsi="Arial" w:cs="Arial"/>
                        <w:b/>
                        <w:sz w:val="14"/>
                        <w:szCs w:val="14"/>
                      </w:rPr>
                      <w:instrText>NUMPAGES</w:instrText>
                    </w:r>
                    <w:r w:rsidR="00A770E0">
                      <w:rPr>
                        <w:rFonts w:ascii="Arial" w:hAnsi="Arial" w:cs="Arial"/>
                        <w:b/>
                        <w:sz w:val="14"/>
                        <w:szCs w:val="14"/>
                      </w:rPr>
                      <w:fldChar w:fldCharType="separate"/>
                    </w:r>
                    <w:r>
                      <w:rPr>
                        <w:rFonts w:ascii="Arial" w:hAnsi="Arial" w:cs="Arial"/>
                        <w:b/>
                        <w:noProof/>
                        <w:sz w:val="14"/>
                        <w:szCs w:val="14"/>
                      </w:rPr>
                      <w:t>3</w:t>
                    </w:r>
                    <w:r w:rsidR="00A770E0">
                      <w:rPr>
                        <w:rFonts w:ascii="Arial" w:hAnsi="Arial" w:cs="Arial"/>
                        <w:b/>
                        <w:sz w:val="14"/>
                        <w:szCs w:val="14"/>
                      </w:rPr>
                      <w:fldChar w:fldCharType="end"/>
                    </w:r>
                  </w:p>
                  <w:p w:rsidR="00A770E0" w:rsidRDefault="00A770E0" w:rsidP="00A770E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770E0" w:rsidRDefault="00A770E0" w:rsidP="00A770E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A770E0" w:rsidRDefault="00B840A8" w:rsidP="00A770E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3536"/>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45BB7"/>
    <w:rsid w:val="00655A3B"/>
    <w:rsid w:val="00662182"/>
    <w:rsid w:val="00681499"/>
    <w:rsid w:val="0069450D"/>
    <w:rsid w:val="006A2F4C"/>
    <w:rsid w:val="006B4592"/>
    <w:rsid w:val="006B46B4"/>
    <w:rsid w:val="006B607A"/>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5861"/>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770E0"/>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116"/>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2786F95F"/>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998080">
      <w:bodyDiv w:val="1"/>
      <w:marLeft w:val="0"/>
      <w:marRight w:val="0"/>
      <w:marTop w:val="0"/>
      <w:marBottom w:val="0"/>
      <w:divBdr>
        <w:top w:val="none" w:sz="0" w:space="0" w:color="auto"/>
        <w:left w:val="none" w:sz="0" w:space="0" w:color="auto"/>
        <w:bottom w:val="none" w:sz="0" w:space="0" w:color="auto"/>
        <w:right w:val="none" w:sz="0" w:space="0" w:color="auto"/>
      </w:divBdr>
    </w:div>
    <w:div w:id="110272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1029</Words>
  <Characters>6985</Characters>
  <Application>Microsoft Office Word</Application>
  <DocSecurity>0</DocSecurity>
  <Lines>58</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2020-01-17T10:20:00Z</dcterms:created>
  <dcterms:modified xsi:type="dcterms:W3CDTF">2021-11-09T12:21:00Z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