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C95F1B" w:rsidRDefault="00C95F1B" w:rsidP="00C95F1B">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Inklusive elektronischem Münzprüfer für Cent, Euro oder Wertmarken.</w:t>
      </w:r>
    </w:p>
    <w:p w:rsidR="00C95F1B" w:rsidRDefault="00C95F1B" w:rsidP="00C95F1B">
      <w:pPr>
        <w:rPr>
          <w:rFonts w:ascii="Arial" w:hAnsi="Arial" w:cs="Arial"/>
          <w:b/>
          <w:sz w:val="20"/>
          <w:szCs w:val="20"/>
          <w:u w:val="single"/>
        </w:rPr>
      </w:pPr>
      <w:r>
        <w:rPr>
          <w:rFonts w:ascii="Arial" w:hAnsi="Arial" w:cs="Arial"/>
          <w:b/>
          <w:sz w:val="20"/>
          <w:szCs w:val="20"/>
          <w:u w:val="single"/>
        </w:rPr>
        <w:t>Beispielweise in Verbindung mit einer WMF 1500 S+ – Easy Milk – Vollautomat für Kaffeespezialitäten. Ausgerüstet mit zwei Kaffeemühlen und einem Pulverdispenser. Heißwasserausgabe, Festwasser- und Ablaufanschluss.</w:t>
      </w:r>
    </w:p>
    <w:bookmarkEnd w:id="0"/>
    <w:bookmarkEnd w:id="1"/>
    <w:p w:rsidR="00C95F1B" w:rsidRDefault="00C95F1B" w:rsidP="00C95F1B">
      <w:pPr>
        <w:rPr>
          <w:rFonts w:ascii="Arial" w:hAnsi="Arial" w:cs="Arial"/>
          <w:sz w:val="20"/>
          <w:szCs w:val="20"/>
        </w:rPr>
      </w:pPr>
    </w:p>
    <w:p w:rsidR="00C95F1B" w:rsidRDefault="00C95F1B" w:rsidP="00C95F1B">
      <w:pPr>
        <w:rPr>
          <w:rFonts w:ascii="Arial" w:hAnsi="Arial" w:cs="Arial"/>
          <w:sz w:val="20"/>
          <w:szCs w:val="20"/>
        </w:rPr>
      </w:pPr>
    </w:p>
    <w:p w:rsidR="00C95F1B" w:rsidRDefault="00C95F1B" w:rsidP="00C95F1B">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rsidR="00C95F1B" w:rsidRDefault="00C95F1B" w:rsidP="00C95F1B">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rsidR="00C95F1B" w:rsidRDefault="00C95F1B" w:rsidP="00C95F1B">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0B6C06">
        <w:rPr>
          <w:rFonts w:ascii="Arial" w:hAnsi="Arial" w:cs="Arial"/>
          <w:sz w:val="20"/>
          <w:szCs w:val="20"/>
        </w:rPr>
        <w:t>2,75</w:t>
      </w:r>
      <w:r>
        <w:rPr>
          <w:rFonts w:ascii="Arial" w:hAnsi="Arial" w:cs="Arial"/>
          <w:sz w:val="20"/>
          <w:szCs w:val="20"/>
        </w:rPr>
        <w:t xml:space="preserve"> - 3,5</w:t>
      </w:r>
      <w:bookmarkStart w:id="2" w:name="_GoBack"/>
      <w:bookmarkEnd w:id="2"/>
      <w:r>
        <w:rPr>
          <w:rFonts w:ascii="Arial" w:hAnsi="Arial" w:cs="Arial"/>
          <w:sz w:val="20"/>
          <w:szCs w:val="20"/>
        </w:rPr>
        <w:t xml:space="preserve"> kW</w:t>
      </w:r>
    </w:p>
    <w:p w:rsidR="00C95F1B" w:rsidRDefault="00C95F1B" w:rsidP="00C95F1B">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rsidR="00C95F1B" w:rsidRDefault="00C95F1B" w:rsidP="00C95F1B">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C95F1B" w:rsidRDefault="00C95F1B" w:rsidP="00C95F1B">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C95F1B" w:rsidRDefault="00C95F1B" w:rsidP="00C95F1B">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F81D17">
        <w:rPr>
          <w:rFonts w:ascii="Arial" w:hAnsi="Arial" w:cs="Arial"/>
          <w:sz w:val="20"/>
          <w:szCs w:val="20"/>
        </w:rPr>
        <w:t>1</w:t>
      </w:r>
      <w:r>
        <w:rPr>
          <w:rFonts w:ascii="Arial" w:hAnsi="Arial" w:cs="Arial"/>
          <w:sz w:val="20"/>
          <w:szCs w:val="20"/>
        </w:rPr>
        <w:t>6 mm</w:t>
      </w:r>
    </w:p>
    <w:p w:rsidR="00C95F1B" w:rsidRDefault="00C95F1B" w:rsidP="00C95F1B">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C95F1B" w:rsidRDefault="00C95F1B" w:rsidP="00C95F1B">
      <w:pPr>
        <w:rPr>
          <w:rFonts w:ascii="Arial" w:hAnsi="Arial" w:cs="Arial"/>
          <w:sz w:val="20"/>
          <w:szCs w:val="20"/>
        </w:rPr>
      </w:pPr>
    </w:p>
    <w:p w:rsidR="00C95F1B" w:rsidRDefault="00C95F1B" w:rsidP="00C95F1B">
      <w:pPr>
        <w:rPr>
          <w:rFonts w:ascii="Arial" w:hAnsi="Arial" w:cs="Arial"/>
          <w:sz w:val="20"/>
          <w:szCs w:val="20"/>
        </w:rPr>
      </w:pPr>
    </w:p>
    <w:p w:rsidR="00C95F1B" w:rsidRDefault="00C95F1B" w:rsidP="00C95F1B">
      <w:pPr>
        <w:rPr>
          <w:rFonts w:ascii="Arial" w:hAnsi="Arial" w:cs="Arial"/>
          <w:b/>
          <w:sz w:val="20"/>
          <w:szCs w:val="20"/>
        </w:rPr>
      </w:pPr>
      <w:r>
        <w:rPr>
          <w:rFonts w:ascii="Arial" w:hAnsi="Arial" w:cs="Arial"/>
          <w:b/>
          <w:sz w:val="20"/>
          <w:szCs w:val="20"/>
        </w:rPr>
        <w:t>Leistungsbeschreibung</w:t>
      </w:r>
    </w:p>
    <w:p w:rsidR="00C95F1B" w:rsidRDefault="00C95F1B" w:rsidP="00C95F1B">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C95F1B" w:rsidRDefault="00C95F1B" w:rsidP="00C95F1B">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C95F1B" w:rsidRDefault="00C95F1B" w:rsidP="00C95F1B">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C95F1B" w:rsidRDefault="00C95F1B" w:rsidP="00C95F1B">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C95F1B" w:rsidRDefault="00C95F1B" w:rsidP="00C95F1B">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C95F1B" w:rsidRDefault="00C95F1B" w:rsidP="00C95F1B">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C95F1B" w:rsidRDefault="00C95F1B" w:rsidP="00C95F1B">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rsidR="00C95F1B" w:rsidRDefault="00C95F1B" w:rsidP="00C95F1B">
      <w:pPr>
        <w:rPr>
          <w:rFonts w:ascii="Arial" w:hAnsi="Arial" w:cs="Arial"/>
          <w:sz w:val="20"/>
          <w:szCs w:val="20"/>
        </w:rPr>
      </w:pPr>
      <w:r>
        <w:rPr>
          <w:rFonts w:ascii="Arial" w:hAnsi="Arial" w:cs="Arial"/>
          <w:sz w:val="20"/>
          <w:szCs w:val="20"/>
        </w:rPr>
        <w:t xml:space="preserve">Die Unterstellhöhe bei der WMF 1500 S+ beträgt </w:t>
      </w:r>
      <w:r w:rsidR="00327515">
        <w:rPr>
          <w:rFonts w:ascii="Arial" w:hAnsi="Arial" w:cs="Arial"/>
          <w:sz w:val="20"/>
          <w:szCs w:val="20"/>
        </w:rPr>
        <w:t>66</w:t>
      </w:r>
      <w:r>
        <w:rPr>
          <w:rFonts w:ascii="Arial" w:hAnsi="Arial" w:cs="Arial"/>
          <w:sz w:val="20"/>
          <w:szCs w:val="20"/>
        </w:rPr>
        <w:t xml:space="preserve"> bis </w:t>
      </w:r>
      <w:r w:rsidR="00327515">
        <w:rPr>
          <w:rFonts w:ascii="Arial" w:hAnsi="Arial" w:cs="Arial"/>
          <w:sz w:val="20"/>
          <w:szCs w:val="20"/>
        </w:rPr>
        <w:t>166</w:t>
      </w:r>
      <w:r>
        <w:rPr>
          <w:rFonts w:ascii="Arial" w:hAnsi="Arial" w:cs="Arial"/>
          <w:sz w:val="20"/>
          <w:szCs w:val="20"/>
        </w:rPr>
        <w:t xml:space="preserve"> mm. Der Auslauf ist mittig installiert und höhenverstellbar. Der Heißwasserauslauf hat eine Unterstellhöhe von 101 mm.</w:t>
      </w:r>
    </w:p>
    <w:p w:rsidR="0015656D" w:rsidRDefault="00C95F1B" w:rsidP="00C95F1B">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rsidR="0015656D" w:rsidRDefault="0015656D">
      <w:pPr>
        <w:spacing w:line="240" w:lineRule="auto"/>
        <w:rPr>
          <w:rFonts w:ascii="Arial" w:hAnsi="Arial" w:cs="Arial"/>
          <w:sz w:val="20"/>
          <w:szCs w:val="20"/>
        </w:rPr>
      </w:pPr>
      <w:r>
        <w:rPr>
          <w:rFonts w:ascii="Arial" w:hAnsi="Arial" w:cs="Arial"/>
          <w:sz w:val="20"/>
          <w:szCs w:val="20"/>
        </w:rPr>
        <w:br w:type="page"/>
      </w:r>
    </w:p>
    <w:p w:rsidR="00C95F1B" w:rsidRDefault="00C95F1B" w:rsidP="00C95F1B">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C95F1B" w:rsidRDefault="00C95F1B" w:rsidP="00C95F1B">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C95F1B" w:rsidRDefault="00C95F1B" w:rsidP="00C95F1B">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C95F1B" w:rsidRDefault="00C95F1B" w:rsidP="00C95F1B">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C95F1B" w:rsidRDefault="00C95F1B" w:rsidP="00C95F1B">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C95F1B" w:rsidRDefault="00C95F1B" w:rsidP="00C95F1B">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C95F1B" w:rsidRDefault="00C95F1B" w:rsidP="00C95F1B">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C95F1B" w:rsidRDefault="00C95F1B" w:rsidP="00C95F1B">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3" w:name="OLE_LINK4"/>
      <w:bookmarkStart w:id="4"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3"/>
      <w:bookmarkEnd w:id="4"/>
      <w:r>
        <w:rPr>
          <w:rFonts w:ascii="Arial" w:hAnsi="Arial" w:cs="Arial"/>
          <w:sz w:val="20"/>
          <w:szCs w:val="20"/>
        </w:rPr>
        <w:t xml:space="preserve"> Die Reinigung entspricht der zertifizierten HACCP-Konformität.</w:t>
      </w:r>
    </w:p>
    <w:p w:rsidR="00C95F1B" w:rsidRDefault="00C95F1B" w:rsidP="00C95F1B">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C95F1B" w:rsidRDefault="00C95F1B" w:rsidP="00C95F1B">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C95F1B" w:rsidRDefault="00C95F1B" w:rsidP="00C95F1B">
      <w:pPr>
        <w:rPr>
          <w:rFonts w:ascii="Arial" w:hAnsi="Arial" w:cs="Arial"/>
          <w:sz w:val="20"/>
          <w:szCs w:val="20"/>
        </w:rPr>
      </w:pPr>
    </w:p>
    <w:p w:rsidR="00C95F1B" w:rsidRDefault="00C95F1B" w:rsidP="00C95F1B">
      <w:pPr>
        <w:rPr>
          <w:rFonts w:ascii="Arial" w:hAnsi="Arial" w:cs="Arial"/>
          <w:b/>
          <w:sz w:val="20"/>
          <w:szCs w:val="20"/>
        </w:rPr>
      </w:pPr>
      <w:r>
        <w:rPr>
          <w:rFonts w:ascii="Arial" w:hAnsi="Arial" w:cs="Arial"/>
          <w:b/>
          <w:sz w:val="20"/>
          <w:szCs w:val="20"/>
        </w:rPr>
        <w:t>Zubehör Verkaufseinrichtung</w:t>
      </w:r>
    </w:p>
    <w:p w:rsidR="00C95F1B" w:rsidRDefault="00C95F1B" w:rsidP="00C95F1B">
      <w:pPr>
        <w:rPr>
          <w:rFonts w:ascii="Arial" w:hAnsi="Arial" w:cs="Arial"/>
          <w:sz w:val="20"/>
          <w:szCs w:val="20"/>
        </w:rPr>
      </w:pPr>
      <w:r>
        <w:rPr>
          <w:rFonts w:ascii="Arial" w:hAnsi="Arial" w:cs="Arial"/>
          <w:sz w:val="20"/>
          <w:szCs w:val="20"/>
        </w:rPr>
        <w:t>Angeschlossen ist die WMF 1500 S+ an einen Münzprüfer mit MDB-Schnittstelle. Der Münzprüfer ist geeignet für Cent, Euro oder Wertmarken. Nach Einwurf der erforderlichen Münzen oder Wertmarken erfolgt auf Tastendruck die Ausgabe des gewünschten Getränks. Der Münzprüfer kann ausgeschaltet und das Gerät auf Druckknopfentnahme umgestellt werden.</w:t>
      </w:r>
    </w:p>
    <w:p w:rsidR="00C95F1B" w:rsidRDefault="00C95F1B" w:rsidP="00C95F1B">
      <w:pPr>
        <w:rPr>
          <w:rFonts w:ascii="Arial" w:hAnsi="Arial" w:cs="Arial"/>
          <w:sz w:val="20"/>
          <w:szCs w:val="20"/>
        </w:rPr>
      </w:pPr>
    </w:p>
    <w:p w:rsidR="00C95F1B" w:rsidRDefault="00C95F1B" w:rsidP="00C95F1B">
      <w:pPr>
        <w:rPr>
          <w:rFonts w:ascii="Arial" w:hAnsi="Arial" w:cs="Arial"/>
          <w:b/>
          <w:sz w:val="20"/>
          <w:szCs w:val="20"/>
        </w:rPr>
      </w:pPr>
      <w:r>
        <w:rPr>
          <w:rFonts w:ascii="Arial" w:hAnsi="Arial" w:cs="Arial"/>
          <w:b/>
          <w:sz w:val="20"/>
          <w:szCs w:val="20"/>
        </w:rPr>
        <w:t>Installation</w:t>
      </w:r>
    </w:p>
    <w:p w:rsidR="00C95F1B" w:rsidRDefault="00C95F1B" w:rsidP="00C95F1B">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C95F1B" w:rsidRDefault="00C95F1B" w:rsidP="00C95F1B">
      <w:pPr>
        <w:rPr>
          <w:rFonts w:ascii="Arial" w:hAnsi="Arial" w:cs="Arial"/>
          <w:sz w:val="20"/>
          <w:szCs w:val="20"/>
        </w:rPr>
      </w:pPr>
    </w:p>
    <w:p w:rsidR="00C95F1B" w:rsidRDefault="00C95F1B" w:rsidP="00C95F1B">
      <w:pPr>
        <w:rPr>
          <w:rFonts w:ascii="Arial" w:hAnsi="Arial" w:cs="Arial"/>
          <w:b/>
          <w:sz w:val="16"/>
          <w:szCs w:val="16"/>
        </w:rPr>
      </w:pPr>
      <w:r>
        <w:rPr>
          <w:rFonts w:ascii="Arial" w:hAnsi="Arial" w:cs="Arial"/>
          <w:b/>
          <w:sz w:val="16"/>
          <w:szCs w:val="16"/>
        </w:rPr>
        <w:t xml:space="preserve">WMF GmbH Art. Nr. 03 1920 </w:t>
      </w:r>
      <w:proofErr w:type="spellStart"/>
      <w:r>
        <w:rPr>
          <w:rFonts w:ascii="Arial" w:hAnsi="Arial" w:cs="Arial"/>
          <w:b/>
          <w:sz w:val="16"/>
          <w:szCs w:val="16"/>
        </w:rPr>
        <w:t>xxxx</w:t>
      </w:r>
      <w:proofErr w:type="spellEnd"/>
    </w:p>
    <w:p w:rsidR="009F1ED6" w:rsidRPr="009F1ED6" w:rsidRDefault="009F1ED6" w:rsidP="00C95F1B">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A46437CA-9679-483D-842B-20DC9D5C5A12}"/>
    <w:embedBold r:id="rId2" w:fontKey="{F3FA5AA9-6DFF-434F-ACE2-4EFB6E3683D6}"/>
    <w:embedItalic r:id="rId3" w:fontKey="{314790DA-C390-49F9-B3B5-5EC85F011C59}"/>
    <w:embedBoldItalic r:id="rId4" w:fontKey="{5F0FD638-88C1-4A15-A7DB-88BD35F96CD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3D36F39-7E41-4696-AC99-3ACA1EBAAE55}"/>
  </w:font>
  <w:font w:name="Cambria">
    <w:panose1 w:val="02040503050406030204"/>
    <w:charset w:val="00"/>
    <w:family w:val="roman"/>
    <w:pitch w:val="variable"/>
    <w:sig w:usb0="E00006FF" w:usb1="420024FF" w:usb2="02000000" w:usb3="00000000" w:csb0="0000019F" w:csb1="00000000"/>
    <w:embedRegular r:id="rId6" w:fontKey="{A83E5703-6C37-49B6-8FED-00CEE963BE25}"/>
  </w:font>
  <w:font w:name="Calibri">
    <w:panose1 w:val="020F0502020204030204"/>
    <w:charset w:val="00"/>
    <w:family w:val="swiss"/>
    <w:pitch w:val="variable"/>
    <w:sig w:usb0="E4002EFF" w:usb1="C000247B" w:usb2="00000009" w:usb3="00000000" w:csb0="000001FF" w:csb1="00000000"/>
    <w:embedRegular r:id="rId7" w:fontKey="{37CAEE9D-DD45-4038-80EA-4E001D00523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0465" w:rsidRDefault="004E0465" w:rsidP="004E0465">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4E0465" w:rsidRDefault="000B6C06" w:rsidP="004E0465">
                          <w:pPr>
                            <w:pStyle w:val="Fuzeile"/>
                            <w:rPr>
                              <w:rFonts w:ascii="Arial" w:hAnsi="Arial" w:cs="Arial"/>
                              <w:sz w:val="14"/>
                              <w:szCs w:val="14"/>
                            </w:rPr>
                          </w:pPr>
                          <w:hyperlink r:id="rId2" w:history="1">
                            <w:r w:rsidR="004E0465">
                              <w:rPr>
                                <w:rStyle w:val="Hyperlink"/>
                                <w:rFonts w:ascii="Arial" w:hAnsi="Arial" w:cs="Arial"/>
                                <w:sz w:val="14"/>
                                <w:szCs w:val="14"/>
                              </w:rPr>
                              <w:t>https://www.wmf-coffeemachines.com/de_de/service/fachplanerservice.html</w:t>
                            </w:r>
                          </w:hyperlink>
                          <w:r w:rsidR="004E0465">
                            <w:rPr>
                              <w:rFonts w:ascii="Arial" w:hAnsi="Arial" w:cs="Arial"/>
                              <w:sz w:val="14"/>
                              <w:szCs w:val="14"/>
                            </w:rPr>
                            <w:t xml:space="preserve"> </w:t>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t xml:space="preserve">S. </w:t>
                          </w:r>
                          <w:r w:rsidR="004E0465">
                            <w:rPr>
                              <w:rFonts w:ascii="Arial" w:hAnsi="Arial" w:cs="Arial"/>
                              <w:b/>
                              <w:sz w:val="14"/>
                              <w:szCs w:val="14"/>
                            </w:rPr>
                            <w:fldChar w:fldCharType="begin"/>
                          </w:r>
                          <w:r w:rsidR="004E0465">
                            <w:rPr>
                              <w:rFonts w:ascii="Arial" w:hAnsi="Arial" w:cs="Arial"/>
                              <w:b/>
                              <w:sz w:val="14"/>
                              <w:szCs w:val="14"/>
                            </w:rPr>
                            <w:instrText>PAGE</w:instrText>
                          </w:r>
                          <w:r w:rsidR="004E0465">
                            <w:rPr>
                              <w:rFonts w:ascii="Arial" w:hAnsi="Arial" w:cs="Arial"/>
                              <w:b/>
                              <w:sz w:val="14"/>
                              <w:szCs w:val="14"/>
                            </w:rPr>
                            <w:fldChar w:fldCharType="separate"/>
                          </w:r>
                          <w:r>
                            <w:rPr>
                              <w:rFonts w:ascii="Arial" w:hAnsi="Arial" w:cs="Arial"/>
                              <w:b/>
                              <w:noProof/>
                              <w:sz w:val="14"/>
                              <w:szCs w:val="14"/>
                            </w:rPr>
                            <w:t>2</w:t>
                          </w:r>
                          <w:r w:rsidR="004E0465">
                            <w:rPr>
                              <w:rFonts w:ascii="Arial" w:hAnsi="Arial" w:cs="Arial"/>
                              <w:b/>
                              <w:sz w:val="14"/>
                              <w:szCs w:val="14"/>
                            </w:rPr>
                            <w:fldChar w:fldCharType="end"/>
                          </w:r>
                          <w:r w:rsidR="004E0465">
                            <w:rPr>
                              <w:rFonts w:ascii="Arial" w:hAnsi="Arial" w:cs="Arial"/>
                              <w:sz w:val="14"/>
                              <w:szCs w:val="14"/>
                            </w:rPr>
                            <w:t xml:space="preserve"> / </w:t>
                          </w:r>
                          <w:r w:rsidR="004E0465">
                            <w:rPr>
                              <w:rFonts w:ascii="Arial" w:hAnsi="Arial" w:cs="Arial"/>
                              <w:b/>
                              <w:sz w:val="14"/>
                              <w:szCs w:val="14"/>
                            </w:rPr>
                            <w:fldChar w:fldCharType="begin"/>
                          </w:r>
                          <w:r w:rsidR="004E0465">
                            <w:rPr>
                              <w:rFonts w:ascii="Arial" w:hAnsi="Arial" w:cs="Arial"/>
                              <w:b/>
                              <w:sz w:val="14"/>
                              <w:szCs w:val="14"/>
                            </w:rPr>
                            <w:instrText>NUMPAGES</w:instrText>
                          </w:r>
                          <w:r w:rsidR="004E0465">
                            <w:rPr>
                              <w:rFonts w:ascii="Arial" w:hAnsi="Arial" w:cs="Arial"/>
                              <w:b/>
                              <w:sz w:val="14"/>
                              <w:szCs w:val="14"/>
                            </w:rPr>
                            <w:fldChar w:fldCharType="separate"/>
                          </w:r>
                          <w:r>
                            <w:rPr>
                              <w:rFonts w:ascii="Arial" w:hAnsi="Arial" w:cs="Arial"/>
                              <w:b/>
                              <w:noProof/>
                              <w:sz w:val="14"/>
                              <w:szCs w:val="14"/>
                            </w:rPr>
                            <w:t>2</w:t>
                          </w:r>
                          <w:r w:rsidR="004E0465">
                            <w:rPr>
                              <w:rFonts w:ascii="Arial" w:hAnsi="Arial" w:cs="Arial"/>
                              <w:b/>
                              <w:sz w:val="14"/>
                              <w:szCs w:val="14"/>
                            </w:rPr>
                            <w:fldChar w:fldCharType="end"/>
                          </w:r>
                        </w:p>
                        <w:p w:rsidR="004E0465" w:rsidRDefault="004E0465" w:rsidP="004E046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4E0465" w:rsidRDefault="004E0465" w:rsidP="004E046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4E0465" w:rsidRDefault="000B6C06" w:rsidP="004E0465">
                    <w:pPr>
                      <w:pStyle w:val="Fuzeile"/>
                      <w:rPr>
                        <w:rFonts w:ascii="Arial" w:hAnsi="Arial" w:cs="Arial"/>
                        <w:sz w:val="14"/>
                        <w:szCs w:val="14"/>
                      </w:rPr>
                    </w:pPr>
                    <w:hyperlink r:id="rId3" w:history="1">
                      <w:r w:rsidR="004E0465">
                        <w:rPr>
                          <w:rStyle w:val="Hyperlink"/>
                          <w:rFonts w:ascii="Arial" w:hAnsi="Arial" w:cs="Arial"/>
                          <w:sz w:val="14"/>
                          <w:szCs w:val="14"/>
                        </w:rPr>
                        <w:t>https://www.wmf-coffeemachines.com/de_de/service/fachplanerservice.html</w:t>
                      </w:r>
                    </w:hyperlink>
                    <w:r w:rsidR="004E0465">
                      <w:rPr>
                        <w:rFonts w:ascii="Arial" w:hAnsi="Arial" w:cs="Arial"/>
                        <w:sz w:val="14"/>
                        <w:szCs w:val="14"/>
                      </w:rPr>
                      <w:t xml:space="preserve"> </w:t>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t xml:space="preserve">S. </w:t>
                    </w:r>
                    <w:r w:rsidR="004E0465">
                      <w:rPr>
                        <w:rFonts w:ascii="Arial" w:hAnsi="Arial" w:cs="Arial"/>
                        <w:b/>
                        <w:sz w:val="14"/>
                        <w:szCs w:val="14"/>
                      </w:rPr>
                      <w:fldChar w:fldCharType="begin"/>
                    </w:r>
                    <w:r w:rsidR="004E0465">
                      <w:rPr>
                        <w:rFonts w:ascii="Arial" w:hAnsi="Arial" w:cs="Arial"/>
                        <w:b/>
                        <w:sz w:val="14"/>
                        <w:szCs w:val="14"/>
                      </w:rPr>
                      <w:instrText>PAGE</w:instrText>
                    </w:r>
                    <w:r w:rsidR="004E0465">
                      <w:rPr>
                        <w:rFonts w:ascii="Arial" w:hAnsi="Arial" w:cs="Arial"/>
                        <w:b/>
                        <w:sz w:val="14"/>
                        <w:szCs w:val="14"/>
                      </w:rPr>
                      <w:fldChar w:fldCharType="separate"/>
                    </w:r>
                    <w:r>
                      <w:rPr>
                        <w:rFonts w:ascii="Arial" w:hAnsi="Arial" w:cs="Arial"/>
                        <w:b/>
                        <w:noProof/>
                        <w:sz w:val="14"/>
                        <w:szCs w:val="14"/>
                      </w:rPr>
                      <w:t>2</w:t>
                    </w:r>
                    <w:r w:rsidR="004E0465">
                      <w:rPr>
                        <w:rFonts w:ascii="Arial" w:hAnsi="Arial" w:cs="Arial"/>
                        <w:b/>
                        <w:sz w:val="14"/>
                        <w:szCs w:val="14"/>
                      </w:rPr>
                      <w:fldChar w:fldCharType="end"/>
                    </w:r>
                    <w:r w:rsidR="004E0465">
                      <w:rPr>
                        <w:rFonts w:ascii="Arial" w:hAnsi="Arial" w:cs="Arial"/>
                        <w:sz w:val="14"/>
                        <w:szCs w:val="14"/>
                      </w:rPr>
                      <w:t xml:space="preserve"> / </w:t>
                    </w:r>
                    <w:r w:rsidR="004E0465">
                      <w:rPr>
                        <w:rFonts w:ascii="Arial" w:hAnsi="Arial" w:cs="Arial"/>
                        <w:b/>
                        <w:sz w:val="14"/>
                        <w:szCs w:val="14"/>
                      </w:rPr>
                      <w:fldChar w:fldCharType="begin"/>
                    </w:r>
                    <w:r w:rsidR="004E0465">
                      <w:rPr>
                        <w:rFonts w:ascii="Arial" w:hAnsi="Arial" w:cs="Arial"/>
                        <w:b/>
                        <w:sz w:val="14"/>
                        <w:szCs w:val="14"/>
                      </w:rPr>
                      <w:instrText>NUMPAGES</w:instrText>
                    </w:r>
                    <w:r w:rsidR="004E0465">
                      <w:rPr>
                        <w:rFonts w:ascii="Arial" w:hAnsi="Arial" w:cs="Arial"/>
                        <w:b/>
                        <w:sz w:val="14"/>
                        <w:szCs w:val="14"/>
                      </w:rPr>
                      <w:fldChar w:fldCharType="separate"/>
                    </w:r>
                    <w:r>
                      <w:rPr>
                        <w:rFonts w:ascii="Arial" w:hAnsi="Arial" w:cs="Arial"/>
                        <w:b/>
                        <w:noProof/>
                        <w:sz w:val="14"/>
                        <w:szCs w:val="14"/>
                      </w:rPr>
                      <w:t>2</w:t>
                    </w:r>
                    <w:r w:rsidR="004E0465">
                      <w:rPr>
                        <w:rFonts w:ascii="Arial" w:hAnsi="Arial" w:cs="Arial"/>
                        <w:b/>
                        <w:sz w:val="14"/>
                        <w:szCs w:val="14"/>
                      </w:rPr>
                      <w:fldChar w:fldCharType="end"/>
                    </w:r>
                  </w:p>
                  <w:p w:rsidR="004E0465" w:rsidRDefault="004E0465" w:rsidP="004E046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4E0465" w:rsidRDefault="004E0465" w:rsidP="004E046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4E0465" w:rsidRDefault="00B840A8" w:rsidP="004E04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B6C06"/>
    <w:rsid w:val="000C3A05"/>
    <w:rsid w:val="000D1F4A"/>
    <w:rsid w:val="000D716E"/>
    <w:rsid w:val="000D7F9A"/>
    <w:rsid w:val="000E40D4"/>
    <w:rsid w:val="00120864"/>
    <w:rsid w:val="00150392"/>
    <w:rsid w:val="0015656D"/>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7515"/>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0465"/>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95F1B"/>
    <w:rsid w:val="00CA6FEA"/>
    <w:rsid w:val="00CB05C5"/>
    <w:rsid w:val="00CF69DF"/>
    <w:rsid w:val="00D23682"/>
    <w:rsid w:val="00D27F16"/>
    <w:rsid w:val="00D4576D"/>
    <w:rsid w:val="00D50972"/>
    <w:rsid w:val="00D56A47"/>
    <w:rsid w:val="00D6713C"/>
    <w:rsid w:val="00D760BF"/>
    <w:rsid w:val="00D84EE2"/>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81D17"/>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701B011B"/>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03834">
      <w:bodyDiv w:val="1"/>
      <w:marLeft w:val="0"/>
      <w:marRight w:val="0"/>
      <w:marTop w:val="0"/>
      <w:marBottom w:val="0"/>
      <w:divBdr>
        <w:top w:val="none" w:sz="0" w:space="0" w:color="auto"/>
        <w:left w:val="none" w:sz="0" w:space="0" w:color="auto"/>
        <w:bottom w:val="none" w:sz="0" w:space="0" w:color="auto"/>
        <w:right w:val="none" w:sz="0" w:space="0" w:color="auto"/>
      </w:divBdr>
    </w:div>
    <w:div w:id="2072002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789</Words>
  <Characters>5407</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2020-01-17T10:03:00Z</dcterms:created>
  <dcterms:modified xsi:type="dcterms:W3CDTF">2021-11-19T13:23:00Z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